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2023 г. № 320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марта 2023 г. № 320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предельных минимальных тарифах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платные услуги, предоставляемые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бюджетным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учреждением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«Единый оператор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городских пассажирских перевозок»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16.02.2023 № 2)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предельные минимальные тарифы на платные услуги, предоставляемые муниципальным бюджетным учреждением городского округа город Воронеж «Единый оператор городских пассажирских перевозок»,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25.09.2020 № 924 «О предельных минимальных тарифах на платные услуги, предоставляемые муниципальным бюджетным учреждением городского округа город Воронеж «Единый оператор городских пассажирских перевозок».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